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6" w:rsidRPr="00DA23C6" w:rsidRDefault="005825AB" w:rsidP="00F9626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23C6">
        <w:rPr>
          <w:rFonts w:ascii="Times New Roman" w:hAnsi="Times New Roman" w:cs="Times New Roman"/>
          <w:b/>
          <w:color w:val="000000"/>
          <w:sz w:val="28"/>
          <w:szCs w:val="28"/>
        </w:rPr>
        <w:t>Памятка для воспитателей по созданию РППС</w:t>
      </w:r>
      <w:r w:rsidR="00DA23C6" w:rsidRPr="00DA2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группе ДОУ</w:t>
      </w:r>
      <w:r w:rsidRPr="00DA23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23C6">
        <w:rPr>
          <w:rFonts w:ascii="Times New Roman" w:hAnsi="Times New Roman" w:cs="Times New Roman"/>
          <w:color w:val="000000"/>
          <w:sz w:val="28"/>
          <w:szCs w:val="28"/>
        </w:rPr>
        <w:br/>
        <w:t>«Наполнение и размещение зон развивающей предметно-пространственной среды»</w:t>
      </w:r>
    </w:p>
    <w:p w:rsidR="00715E24" w:rsidRPr="00DA23C6" w:rsidRDefault="00DA23C6" w:rsidP="00F96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3C6">
        <w:rPr>
          <w:rFonts w:ascii="Times New Roman" w:hAnsi="Times New Roman" w:cs="Times New Roman"/>
          <w:b/>
          <w:color w:val="000000"/>
          <w:sz w:val="28"/>
          <w:szCs w:val="28"/>
        </w:rPr>
        <w:t>Спокойная зона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Пространство зоны: небольшой к</w:t>
      </w:r>
      <w:r w:rsidRPr="00DA23C6">
        <w:rPr>
          <w:rFonts w:ascii="Times New Roman" w:hAnsi="Times New Roman" w:cs="Times New Roman"/>
          <w:color w:val="000000"/>
          <w:sz w:val="28"/>
          <w:szCs w:val="28"/>
        </w:rPr>
        <w:t xml:space="preserve">овер, легкие </w:t>
      </w:r>
      <w:proofErr w:type="spellStart"/>
      <w:r w:rsidRPr="00DA23C6">
        <w:rPr>
          <w:rFonts w:ascii="Times New Roman" w:hAnsi="Times New Roman" w:cs="Times New Roman"/>
          <w:color w:val="000000"/>
          <w:sz w:val="28"/>
          <w:szCs w:val="28"/>
        </w:rPr>
        <w:t>банкетки</w:t>
      </w:r>
      <w:proofErr w:type="spellEnd"/>
      <w:r w:rsidRPr="00DA23C6">
        <w:rPr>
          <w:rFonts w:ascii="Times New Roman" w:hAnsi="Times New Roman" w:cs="Times New Roman"/>
          <w:color w:val="000000"/>
          <w:sz w:val="28"/>
          <w:szCs w:val="28"/>
        </w:rPr>
        <w:t xml:space="preserve"> или диван </w:t>
      </w:r>
      <w:proofErr w:type="spell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, 1-2 легких столика.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На собственных границах зоны: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чтения художественной литературы – подборка художественных текстов по во</w:t>
      </w:r>
      <w:r>
        <w:rPr>
          <w:rFonts w:ascii="Times New Roman" w:hAnsi="Times New Roman" w:cs="Times New Roman"/>
          <w:color w:val="000000"/>
          <w:sz w:val="28"/>
          <w:szCs w:val="28"/>
        </w:rPr>
        <w:t>зрасту с хорошими иллюстрациями.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познавательно-исследова</w:t>
      </w:r>
      <w:bookmarkStart w:id="0" w:name="_GoBack"/>
      <w:bookmarkEnd w:id="0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тельской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льности – книги познавательного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характера, тематические альбомы, словари, атласы, образно-символические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нормативно-знаковые материалы.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игровой деятельности – настольные игры с правилами, наборы для сюжетно-режиссерских игр. 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5AB" w:rsidRPr="00DA23C6">
        <w:rPr>
          <w:rFonts w:ascii="Times New Roman" w:hAnsi="Times New Roman" w:cs="Times New Roman"/>
          <w:b/>
          <w:color w:val="000000"/>
          <w:sz w:val="28"/>
          <w:szCs w:val="28"/>
        </w:rPr>
        <w:t>Активная зона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Пространство зоны: ковер (небольшой, легко перемещающийся или убирающийся – по ситуации).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На собственных границах зоны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- на стеллажах и легких столах: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сюжетно-ролевой игры – игрушки разных сюжетообразующих типов, в том числе напольные тематические строительные наб</w:t>
      </w:r>
      <w:r>
        <w:rPr>
          <w:rFonts w:ascii="Times New Roman" w:hAnsi="Times New Roman" w:cs="Times New Roman"/>
          <w:color w:val="000000"/>
          <w:sz w:val="28"/>
          <w:szCs w:val="28"/>
        </w:rPr>
        <w:t>оры, переносные игровые макеты.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продуктивной деятельности – крупные напольные конструкторы. 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5AB" w:rsidRPr="00DA23C6">
        <w:rPr>
          <w:rFonts w:ascii="Times New Roman" w:hAnsi="Times New Roman" w:cs="Times New Roman"/>
          <w:b/>
          <w:color w:val="000000"/>
          <w:sz w:val="28"/>
          <w:szCs w:val="28"/>
        </w:rPr>
        <w:t>Рабочая зона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Пространство зоны: легкие столы на 2-х, соединяющиеся в общий стол, или большой общий стол-</w:t>
      </w:r>
      <w:proofErr w:type="spell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, доска. 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На границах зоны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стеллажах, открытых полках шкафов, легких столах: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Для продуктивной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- изобразительные, бросовые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ериалы, настольные конструкторы.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</w:t>
      </w:r>
      <w:proofErr w:type="gram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познавательно-исследовательской</w:t>
      </w:r>
      <w:proofErr w:type="gram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 xml:space="preserve"> - объекты для экспериментирования, образно-символические и нормативно-знаковые материалы.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Особое внимание рабочей зоне.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На границах между зонами (границы зон подвижные): 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Между спокойной и активной зонами – крупные универсальные игровые макеты пространства (легко перемещаемые), разнообразные ширмы (до 50 см высо</w:t>
      </w:r>
      <w:r>
        <w:rPr>
          <w:rFonts w:ascii="Times New Roman" w:hAnsi="Times New Roman" w:cs="Times New Roman"/>
          <w:color w:val="000000"/>
          <w:sz w:val="28"/>
          <w:szCs w:val="28"/>
        </w:rPr>
        <w:t>той), объемные напольные модули.</w:t>
      </w:r>
      <w:proofErr w:type="gram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Между активной и рабочей зонами – перемещаемые стеллажи с легким оборудованием для подвижных игр с 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лами, объемные напольные модули.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Между спокойной и рабочей зонами – перемещаемые стеллажи с настольными играми с правилами, материалами для познавательно-исследовательской деятельности.</w:t>
      </w:r>
      <w:proofErr w:type="gram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- Пространство зон - собственные границы зон</w:t>
      </w:r>
      <w:r w:rsidR="00D43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- вдоль стен, наглухо закрепленных шкафов, стеллажей</w:t>
      </w:r>
      <w:proofErr w:type="gram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одвижные границы между зонами (места хранения материалов) – перемещающиеся стеллажи,</w:t>
      </w:r>
      <w:r w:rsidR="00D438E5">
        <w:rPr>
          <w:rFonts w:ascii="Times New Roman" w:hAnsi="Times New Roman" w:cs="Times New Roman"/>
          <w:color w:val="000000"/>
          <w:sz w:val="28"/>
          <w:szCs w:val="28"/>
        </w:rPr>
        <w:t xml:space="preserve"> витрины, ширмы, двухсторонние 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мольбе</w:t>
      </w:r>
      <w:r w:rsidR="00D438E5">
        <w:rPr>
          <w:rFonts w:ascii="Times New Roman" w:hAnsi="Times New Roman" w:cs="Times New Roman"/>
          <w:color w:val="000000"/>
          <w:sz w:val="28"/>
          <w:szCs w:val="28"/>
        </w:rPr>
        <w:t>рты, крупные объемные модули.</w:t>
      </w:r>
      <w:r w:rsidR="00EF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Используемая литература: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Журнал «Справочник старшего воспитателя дошкольного учреждения» №8 (август) 2014 год;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  <w:t>Короткова Н.А., Глушкова Г.В., Мусиенко С.И. Предметно-пространственная среда детского сада: старший дошкольный возраст, ООО «Издательство национальное образование, 2014 г.;</w:t>
      </w:r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>Цквитария</w:t>
      </w:r>
      <w:proofErr w:type="spellEnd"/>
      <w:r w:rsidR="005825AB" w:rsidRPr="00DA23C6">
        <w:rPr>
          <w:rFonts w:ascii="Times New Roman" w:hAnsi="Times New Roman" w:cs="Times New Roman"/>
          <w:color w:val="000000"/>
          <w:sz w:val="28"/>
          <w:szCs w:val="28"/>
        </w:rPr>
        <w:t xml:space="preserve"> Т.А., В помощь старшему воспитателю. Книга 2: Диагностика, предметно-пространственная среда, ООО «Издательство национальное образование, 2014 г.</w:t>
      </w:r>
    </w:p>
    <w:p w:rsidR="00DA23C6" w:rsidRPr="00DA23C6" w:rsidRDefault="00DA23C6">
      <w:pPr>
        <w:rPr>
          <w:rFonts w:ascii="Times New Roman" w:hAnsi="Times New Roman" w:cs="Times New Roman"/>
          <w:sz w:val="28"/>
          <w:szCs w:val="28"/>
        </w:rPr>
      </w:pPr>
    </w:p>
    <w:sectPr w:rsidR="00DA23C6" w:rsidRPr="00DA23C6" w:rsidSect="00DA23C6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3"/>
    <w:rsid w:val="00071642"/>
    <w:rsid w:val="005825AB"/>
    <w:rsid w:val="0078767A"/>
    <w:rsid w:val="00BD0AD8"/>
    <w:rsid w:val="00BF05C3"/>
    <w:rsid w:val="00D438E5"/>
    <w:rsid w:val="00DA23C6"/>
    <w:rsid w:val="00EF5165"/>
    <w:rsid w:val="00F55029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</cp:revision>
  <dcterms:created xsi:type="dcterms:W3CDTF">2018-09-12T04:20:00Z</dcterms:created>
  <dcterms:modified xsi:type="dcterms:W3CDTF">2019-02-04T07:19:00Z</dcterms:modified>
</cp:coreProperties>
</file>